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7919DBC9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011ACF2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EDF78C8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772BA3">
        <w:rPr>
          <w:rFonts w:ascii="Arial" w:hAnsi="Arial" w:cs="Arial"/>
          <w:b/>
          <w:bCs/>
          <w:color w:val="404040" w:themeColor="text1" w:themeTint="BF"/>
        </w:rPr>
        <w:t>CONTRATO DE SUBCONTRATISTAS / FREELANCERS</w:t>
      </w:r>
    </w:p>
    <w:bookmarkEnd w:id="0"/>
    <w:p w14:paraId="7124B4B9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E2951D8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Este Contrato de Subcontratistas/</w:t>
      </w:r>
      <w:proofErr w:type="spellStart"/>
      <w:r w:rsidRPr="00772BA3">
        <w:rPr>
          <w:rFonts w:ascii="Arial" w:hAnsi="Arial" w:cs="Arial"/>
          <w:color w:val="404040" w:themeColor="text1" w:themeTint="BF"/>
        </w:rPr>
        <w:t>Freelancers</w:t>
      </w:r>
      <w:proofErr w:type="spellEnd"/>
      <w:r w:rsidRPr="00772BA3">
        <w:rPr>
          <w:rFonts w:ascii="Arial" w:hAnsi="Arial" w:cs="Arial"/>
          <w:color w:val="404040" w:themeColor="text1" w:themeTint="BF"/>
        </w:rPr>
        <w:t xml:space="preserve"> (“Contrato”) se celebra con el fin de establecer los términos y condiciones bajo los cuales un profesional independiente o subcontratista prestará servicios especializados relacionados con desarrollo digital, diseño, programación, marketing, producción audiovisual u otras actividades propias del ámbito tecnológico y creativo.</w:t>
      </w:r>
    </w:p>
    <w:p w14:paraId="0235A65C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pict w14:anchorId="4619D4F0">
          <v:rect id="_x0000_i1025" style="width:0;height:1.5pt" o:hralign="center" o:hrstd="t" o:hr="t" fillcolor="#a0a0a0" stroked="f"/>
        </w:pict>
      </w:r>
    </w:p>
    <w:p w14:paraId="2836244E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F3BD78F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1. Objeto del Contrato</w:t>
      </w:r>
    </w:p>
    <w:p w14:paraId="401B8AFE" w14:textId="77777777" w:rsid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5C97560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presente Contrato tiene como finalidad definir las obligaciones, responsabilidades y condiciones bajo las cuales el subcontratista/</w:t>
      </w:r>
      <w:proofErr w:type="spellStart"/>
      <w:r w:rsidRPr="00772BA3">
        <w:rPr>
          <w:rFonts w:ascii="Arial" w:hAnsi="Arial" w:cs="Arial"/>
          <w:color w:val="404040" w:themeColor="text1" w:themeTint="BF"/>
        </w:rPr>
        <w:t>freelancer</w:t>
      </w:r>
      <w:proofErr w:type="spellEnd"/>
      <w:r w:rsidRPr="00772BA3">
        <w:rPr>
          <w:rFonts w:ascii="Arial" w:hAnsi="Arial" w:cs="Arial"/>
          <w:color w:val="404040" w:themeColor="text1" w:themeTint="BF"/>
        </w:rPr>
        <w:t xml:space="preserve"> prestará los servicios solicitados por la empresa contratante, manteniendo una relación independiente y autónoma.</w:t>
      </w:r>
    </w:p>
    <w:p w14:paraId="6CA8A7FB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pict w14:anchorId="680AD373">
          <v:rect id="_x0000_i1026" style="width:0;height:1.5pt" o:hralign="center" o:hrstd="t" o:hr="t" fillcolor="#a0a0a0" stroked="f"/>
        </w:pict>
      </w:r>
    </w:p>
    <w:p w14:paraId="7BB01720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D414CA9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2. Naturaleza de la Relación</w:t>
      </w:r>
    </w:p>
    <w:p w14:paraId="2D741333" w14:textId="77777777" w:rsid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6D26A843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La relación entre las partes es estrictamente de prestación independiente de servicios.</w:t>
      </w:r>
      <w:r w:rsidRPr="00772BA3">
        <w:rPr>
          <w:rFonts w:ascii="Arial" w:hAnsi="Arial" w:cs="Arial"/>
          <w:color w:val="404040" w:themeColor="text1" w:themeTint="BF"/>
        </w:rPr>
        <w:br/>
        <w:t>Este Contrato no establece vínculo laboral, societario, de subordinación o representación entre las partes.</w:t>
      </w:r>
    </w:p>
    <w:p w14:paraId="7F120D5E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subcontratista será responsable de su propia carga tributaria, seguridad social, herramientas y medios necesarios para realizar las actividades.</w:t>
      </w:r>
    </w:p>
    <w:p w14:paraId="7297D93D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pict w14:anchorId="025EE1EF">
          <v:rect id="_x0000_i1027" style="width:0;height:1.5pt" o:hralign="center" o:hrstd="t" o:hr="t" fillcolor="#a0a0a0" stroked="f"/>
        </w:pict>
      </w:r>
    </w:p>
    <w:p w14:paraId="591146A5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6D00DD9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675F05F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lastRenderedPageBreak/>
        <w:t>3. Alcance de los Servicios</w:t>
      </w:r>
    </w:p>
    <w:p w14:paraId="76AFF281" w14:textId="77777777" w:rsid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593460D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Los servicios específicos serán detallados en una orden, propuesta o anexo que incluirá:</w:t>
      </w:r>
    </w:p>
    <w:p w14:paraId="6DF33CE2" w14:textId="77777777" w:rsidR="00772BA3" w:rsidRPr="00772BA3" w:rsidRDefault="00772BA3" w:rsidP="00B14ACE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Tipo de servicio solicitado</w:t>
      </w:r>
    </w:p>
    <w:p w14:paraId="277393FA" w14:textId="77777777" w:rsidR="00772BA3" w:rsidRPr="00772BA3" w:rsidRDefault="00772BA3" w:rsidP="00B14ACE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Entregables definidos</w:t>
      </w:r>
    </w:p>
    <w:p w14:paraId="1800AAA0" w14:textId="77777777" w:rsidR="00772BA3" w:rsidRPr="00772BA3" w:rsidRDefault="00772BA3" w:rsidP="00B14ACE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Tiempos estimados</w:t>
      </w:r>
    </w:p>
    <w:p w14:paraId="6C9E7691" w14:textId="77777777" w:rsidR="00772BA3" w:rsidRPr="00772BA3" w:rsidRDefault="00772BA3" w:rsidP="00B14ACE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Requerimientos técnicos</w:t>
      </w:r>
    </w:p>
    <w:p w14:paraId="16378C98" w14:textId="77777777" w:rsidR="00772BA3" w:rsidRPr="00772BA3" w:rsidRDefault="00772BA3" w:rsidP="00B14ACE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Formatos o plataformas a utilizar</w:t>
      </w:r>
    </w:p>
    <w:p w14:paraId="6C1956B1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Cualquier modificación deberá ser acordada por escrito.</w:t>
      </w:r>
    </w:p>
    <w:p w14:paraId="231FBC57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pict w14:anchorId="0D0E4AAB">
          <v:rect id="_x0000_i1028" style="width:0;height:1.5pt" o:hralign="center" o:hrstd="t" o:hr="t" fillcolor="#a0a0a0" stroked="f"/>
        </w:pict>
      </w:r>
    </w:p>
    <w:p w14:paraId="56F7334D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38908C9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4. Honorarios y Forma de Pago</w:t>
      </w:r>
    </w:p>
    <w:p w14:paraId="6477F54D" w14:textId="77777777" w:rsid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B22BCD2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pago se realizará según lo pactado previamente entre las partes, pudiendo establecerse:</w:t>
      </w:r>
    </w:p>
    <w:p w14:paraId="4EB287CD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a) Pago por proyecto</w:t>
      </w:r>
      <w:r w:rsidRPr="00772BA3">
        <w:rPr>
          <w:rFonts w:ascii="Arial" w:hAnsi="Arial" w:cs="Arial"/>
          <w:color w:val="404040" w:themeColor="text1" w:themeTint="BF"/>
        </w:rPr>
        <w:br/>
        <w:t>b) Pago por horas registradas</w:t>
      </w:r>
      <w:r w:rsidRPr="00772BA3">
        <w:rPr>
          <w:rFonts w:ascii="Arial" w:hAnsi="Arial" w:cs="Arial"/>
          <w:color w:val="404040" w:themeColor="text1" w:themeTint="BF"/>
        </w:rPr>
        <w:br/>
        <w:t>c) Pago por entregable</w:t>
      </w:r>
      <w:r w:rsidRPr="00772BA3">
        <w:rPr>
          <w:rFonts w:ascii="Arial" w:hAnsi="Arial" w:cs="Arial"/>
          <w:color w:val="404040" w:themeColor="text1" w:themeTint="BF"/>
        </w:rPr>
        <w:br/>
        <w:t>d) Pago periódico según avance</w:t>
      </w:r>
    </w:p>
    <w:p w14:paraId="32109033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subcontratista deberá entregar los soportes o informes requeridos para validar los pagos.</w:t>
      </w:r>
      <w:r w:rsidRPr="00772BA3">
        <w:rPr>
          <w:rFonts w:ascii="Arial" w:hAnsi="Arial" w:cs="Arial"/>
          <w:color w:val="404040" w:themeColor="text1" w:themeTint="BF"/>
        </w:rPr>
        <w:br/>
        <w:t>Los retrasos generados por falta de información del subcontratista podrán afectar los tiempos de pago.</w:t>
      </w:r>
    </w:p>
    <w:p w14:paraId="4078CE5E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pict w14:anchorId="7853487A">
          <v:rect id="_x0000_i1029" style="width:0;height:1.5pt" o:hralign="center" o:hrstd="t" o:hr="t" fillcolor="#a0a0a0" stroked="f"/>
        </w:pict>
      </w:r>
    </w:p>
    <w:p w14:paraId="690A6D20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00962E1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3232E0E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7AA7A2B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21DAE77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591BDD1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5. Entregables y Calidad</w:t>
      </w:r>
    </w:p>
    <w:p w14:paraId="77BB0C2E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32BFAAD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subcontratista se compromete a entregar:</w:t>
      </w:r>
    </w:p>
    <w:p w14:paraId="793CB382" w14:textId="77777777" w:rsidR="00772BA3" w:rsidRPr="00772BA3" w:rsidRDefault="00772BA3" w:rsidP="00B14ACE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Trabajos originales y funcionales</w:t>
      </w:r>
    </w:p>
    <w:p w14:paraId="28BF7B63" w14:textId="77777777" w:rsidR="00772BA3" w:rsidRPr="00772BA3" w:rsidRDefault="00772BA3" w:rsidP="00B14ACE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Archivos editables (cuando aplique)</w:t>
      </w:r>
    </w:p>
    <w:p w14:paraId="54ED53DD" w14:textId="77777777" w:rsidR="00772BA3" w:rsidRPr="00772BA3" w:rsidRDefault="00772BA3" w:rsidP="00B14ACE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Cumplimiento de estándares técnicos razonables</w:t>
      </w:r>
    </w:p>
    <w:p w14:paraId="2FB72964" w14:textId="77777777" w:rsidR="00772BA3" w:rsidRPr="00772BA3" w:rsidRDefault="00772BA3" w:rsidP="00B14ACE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Soluciones libres de errores críticos detectables</w:t>
      </w:r>
    </w:p>
    <w:p w14:paraId="20BBAE95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proveedor contratante podrá solicitar ajustes razonables dentro del alcance acordado.</w:t>
      </w:r>
    </w:p>
    <w:p w14:paraId="5B254805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pict w14:anchorId="2E1076A9">
          <v:rect id="_x0000_i1030" style="width:0;height:1.5pt" o:hralign="center" o:hrstd="t" o:hr="t" fillcolor="#a0a0a0" stroked="f"/>
        </w:pict>
      </w:r>
    </w:p>
    <w:p w14:paraId="70B57CE0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048C301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6. Confidencialidad</w:t>
      </w:r>
    </w:p>
    <w:p w14:paraId="5DCF31C7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26DD960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subcontratista deberá mantener reserva absoluta sobre la información, documentos, estrategias, contenidos, accesos o datos proporcionados.</w:t>
      </w:r>
      <w:r w:rsidRPr="00772BA3">
        <w:rPr>
          <w:rFonts w:ascii="Arial" w:hAnsi="Arial" w:cs="Arial"/>
          <w:color w:val="404040" w:themeColor="text1" w:themeTint="BF"/>
        </w:rPr>
        <w:br/>
        <w:t>Esta obligación se mantendrá aun después de terminado el Contrato.</w:t>
      </w:r>
    </w:p>
    <w:p w14:paraId="0B3913D1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pict w14:anchorId="48A4EFCF">
          <v:rect id="_x0000_i1031" style="width:0;height:1.5pt" o:hralign="center" o:hrstd="t" o:hr="t" fillcolor="#a0a0a0" stroked="f"/>
        </w:pict>
      </w:r>
    </w:p>
    <w:p w14:paraId="7D84988E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7B9E788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7. Propiedad Intelectual</w:t>
      </w:r>
    </w:p>
    <w:p w14:paraId="62DD711A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1F42580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Una vez realizado el pago total, los derechos patrimoniales de los entregables pasarán al contratante, salvo:</w:t>
      </w:r>
    </w:p>
    <w:p w14:paraId="2E4F51DA" w14:textId="77777777" w:rsidR="00772BA3" w:rsidRPr="00772BA3" w:rsidRDefault="00772BA3" w:rsidP="00B14ACE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Herramientas, librerías o plantillas con licencias propias</w:t>
      </w:r>
    </w:p>
    <w:p w14:paraId="3403F46F" w14:textId="77777777" w:rsidR="00772BA3" w:rsidRPr="00772BA3" w:rsidRDefault="00772BA3" w:rsidP="00B14ACE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Material sujeto a derechos de terceros</w:t>
      </w:r>
    </w:p>
    <w:p w14:paraId="16C510CE" w14:textId="77777777" w:rsidR="00772BA3" w:rsidRPr="00772BA3" w:rsidRDefault="00772BA3" w:rsidP="00B14ACE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Recursos no creados directamente por el subcontratista</w:t>
      </w:r>
    </w:p>
    <w:p w14:paraId="21227772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La propiedad moral permanecerá con el autor, según las leyes aplicables.</w:t>
      </w:r>
    </w:p>
    <w:p w14:paraId="424D0444" w14:textId="6448D37A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FA972DB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8. Plazos y Entregas</w:t>
      </w:r>
    </w:p>
    <w:p w14:paraId="58E5D1C6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2A80058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subcontratista deberá cumplir los plazos establecidos.</w:t>
      </w:r>
      <w:r w:rsidRPr="00772BA3">
        <w:rPr>
          <w:rFonts w:ascii="Arial" w:hAnsi="Arial" w:cs="Arial"/>
          <w:color w:val="404040" w:themeColor="text1" w:themeTint="BF"/>
        </w:rPr>
        <w:br/>
        <w:t>Los retrasos deberán ser notificados con antelación y podrán derivar en:</w:t>
      </w:r>
    </w:p>
    <w:p w14:paraId="42220011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a) Cambios en la programación</w:t>
      </w:r>
      <w:r w:rsidRPr="00772BA3">
        <w:rPr>
          <w:rFonts w:ascii="Arial" w:hAnsi="Arial" w:cs="Arial"/>
          <w:color w:val="404040" w:themeColor="text1" w:themeTint="BF"/>
        </w:rPr>
        <w:br/>
        <w:t>b) Penalizaciones acordadas</w:t>
      </w:r>
      <w:r w:rsidRPr="00772BA3">
        <w:rPr>
          <w:rFonts w:ascii="Arial" w:hAnsi="Arial" w:cs="Arial"/>
          <w:color w:val="404040" w:themeColor="text1" w:themeTint="BF"/>
        </w:rPr>
        <w:br/>
        <w:t>c) Terminación anticipada del Contrato</w:t>
      </w:r>
    </w:p>
    <w:p w14:paraId="2D696CAF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pict w14:anchorId="1DCE4701">
          <v:rect id="_x0000_i1032" style="width:0;height:1.5pt" o:hralign="center" o:hrstd="t" o:hr="t" fillcolor="#a0a0a0" stroked="f"/>
        </w:pict>
      </w:r>
    </w:p>
    <w:p w14:paraId="03AD8CB3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07B4D9E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9. Responsabilidad</w:t>
      </w:r>
    </w:p>
    <w:p w14:paraId="33FB547E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55D6A48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subcontratista será responsable por:</w:t>
      </w:r>
    </w:p>
    <w:p w14:paraId="7BC33BB9" w14:textId="77777777" w:rsidR="00772BA3" w:rsidRPr="00772BA3" w:rsidRDefault="00772BA3" w:rsidP="00B14ACE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Daños derivados de negligencia directa</w:t>
      </w:r>
    </w:p>
    <w:p w14:paraId="0BD713CF" w14:textId="77777777" w:rsidR="00772BA3" w:rsidRPr="00772BA3" w:rsidRDefault="00772BA3" w:rsidP="00B14ACE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Errores técnicos atribuibles a su ejecución</w:t>
      </w:r>
    </w:p>
    <w:p w14:paraId="551F9961" w14:textId="77777777" w:rsidR="00772BA3" w:rsidRPr="00772BA3" w:rsidRDefault="00772BA3" w:rsidP="00B14ACE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Incumplimientos contractuales comprobados</w:t>
      </w:r>
    </w:p>
    <w:p w14:paraId="384C0C62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La responsabilidad no incluirá daños indirectos, pérdida de datos por terceros o situaciones fuera del control razonable del subcontratista.</w:t>
      </w:r>
    </w:p>
    <w:p w14:paraId="5883E5E4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pict w14:anchorId="0D86A9A3">
          <v:rect id="_x0000_i1033" style="width:0;height:1.5pt" o:hralign="center" o:hrstd="t" o:hr="t" fillcolor="#a0a0a0" stroked="f"/>
        </w:pict>
      </w:r>
    </w:p>
    <w:p w14:paraId="4BE538B8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71730F2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10. Terminación Anticipada</w:t>
      </w:r>
    </w:p>
    <w:p w14:paraId="33BDC79B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FBD9AF1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Contrato podrá terminarse:</w:t>
      </w:r>
    </w:p>
    <w:p w14:paraId="17EDE007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a) Por incumplimiento grave</w:t>
      </w:r>
      <w:r w:rsidRPr="00772BA3">
        <w:rPr>
          <w:rFonts w:ascii="Arial" w:hAnsi="Arial" w:cs="Arial"/>
          <w:color w:val="404040" w:themeColor="text1" w:themeTint="BF"/>
        </w:rPr>
        <w:br/>
        <w:t>b) Por falta de entrega injustificada</w:t>
      </w:r>
      <w:r w:rsidRPr="00772BA3">
        <w:rPr>
          <w:rFonts w:ascii="Arial" w:hAnsi="Arial" w:cs="Arial"/>
          <w:color w:val="404040" w:themeColor="text1" w:themeTint="BF"/>
        </w:rPr>
        <w:br/>
        <w:t>c) Por mutuo acuerdo</w:t>
      </w:r>
      <w:r w:rsidRPr="00772BA3">
        <w:rPr>
          <w:rFonts w:ascii="Arial" w:hAnsi="Arial" w:cs="Arial"/>
          <w:color w:val="404040" w:themeColor="text1" w:themeTint="BF"/>
        </w:rPr>
        <w:br/>
        <w:t>d) Por razones operativas de la empresa contratante</w:t>
      </w:r>
    </w:p>
    <w:p w14:paraId="1BB8232B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Al finalizar, el subcontratista deberá entregar todo material trabajado, aun si no está finalizado.</w:t>
      </w:r>
    </w:p>
    <w:p w14:paraId="0229EC10" w14:textId="129F5A35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D51C136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11. Modificaciones</w:t>
      </w:r>
    </w:p>
    <w:p w14:paraId="06544F04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46DEC37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Cualquier modificación a este Contrato deberá realizarse por escrito y contar con la aceptación de ambas partes.</w:t>
      </w:r>
    </w:p>
    <w:p w14:paraId="680BE247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pict w14:anchorId="1D422DB0">
          <v:rect id="_x0000_i1034" style="width:0;height:1.5pt" o:hralign="center" o:hrstd="t" o:hr="t" fillcolor="#a0a0a0" stroked="f"/>
        </w:pict>
      </w:r>
    </w:p>
    <w:p w14:paraId="6B6802EC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AF4B801" w14:textId="77777777" w:rsid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72BA3">
        <w:rPr>
          <w:rFonts w:ascii="Arial" w:hAnsi="Arial" w:cs="Arial"/>
          <w:b/>
          <w:bCs/>
          <w:color w:val="404040" w:themeColor="text1" w:themeTint="BF"/>
        </w:rPr>
        <w:t>12. Firma</w:t>
      </w:r>
    </w:p>
    <w:p w14:paraId="104519F7" w14:textId="77777777" w:rsidR="00772BA3" w:rsidRPr="00772BA3" w:rsidRDefault="00772BA3" w:rsidP="00772BA3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943BBA9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El presente Contrato será válido únicamente cuando sea completado y firmado por ambas partes.</w:t>
      </w:r>
      <w:r w:rsidRPr="00772BA3">
        <w:rPr>
          <w:rFonts w:ascii="Arial" w:hAnsi="Arial" w:cs="Arial"/>
          <w:color w:val="404040" w:themeColor="text1" w:themeTint="BF"/>
        </w:rPr>
        <w:br/>
        <w:t>Las firmas digitales, electrónicas o escaneadas serán consideradas válidas.</w:t>
      </w:r>
    </w:p>
    <w:p w14:paraId="0682E5D7" w14:textId="77777777" w:rsidR="00772BA3" w:rsidRPr="00772BA3" w:rsidRDefault="00772BA3" w:rsidP="00772BA3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772BA3">
        <w:rPr>
          <w:rFonts w:ascii="Arial" w:hAnsi="Arial" w:cs="Arial"/>
          <w:color w:val="404040" w:themeColor="text1" w:themeTint="BF"/>
        </w:rPr>
        <w:t>Firma: ________________________________</w:t>
      </w:r>
      <w:r w:rsidRPr="00772BA3">
        <w:rPr>
          <w:rFonts w:ascii="Arial" w:hAnsi="Arial" w:cs="Arial"/>
          <w:color w:val="404040" w:themeColor="text1" w:themeTint="BF"/>
        </w:rPr>
        <w:br/>
        <w:t>Nombre: ______________________________</w:t>
      </w:r>
      <w:r w:rsidRPr="00772BA3">
        <w:rPr>
          <w:rFonts w:ascii="Arial" w:hAnsi="Arial" w:cs="Arial"/>
          <w:color w:val="404040" w:themeColor="text1" w:themeTint="BF"/>
        </w:rPr>
        <w:br/>
        <w:t>Cargo / Relación: ______________________</w:t>
      </w:r>
      <w:r w:rsidRPr="00772BA3">
        <w:rPr>
          <w:rFonts w:ascii="Arial" w:hAnsi="Arial" w:cs="Arial"/>
          <w:color w:val="404040" w:themeColor="text1" w:themeTint="BF"/>
        </w:rPr>
        <w:br/>
        <w:t>Fecha: ________________________________</w:t>
      </w:r>
    </w:p>
    <w:p w14:paraId="2B302602" w14:textId="77777777" w:rsidR="003F240D" w:rsidRPr="001C0B19" w:rsidRDefault="003F240D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3F240D" w:rsidRPr="001C0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348EE" w14:textId="77777777" w:rsidR="00B14ACE" w:rsidRDefault="00B14ACE" w:rsidP="000C29C4">
      <w:r>
        <w:separator/>
      </w:r>
    </w:p>
  </w:endnote>
  <w:endnote w:type="continuationSeparator" w:id="0">
    <w:p w14:paraId="0570CA24" w14:textId="77777777" w:rsidR="00B14ACE" w:rsidRDefault="00B14ACE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CE8C1" w14:textId="77777777" w:rsidR="00B14ACE" w:rsidRDefault="00B14ACE" w:rsidP="000C29C4">
      <w:r>
        <w:separator/>
      </w:r>
    </w:p>
  </w:footnote>
  <w:footnote w:type="continuationSeparator" w:id="0">
    <w:p w14:paraId="4F54E864" w14:textId="77777777" w:rsidR="00B14ACE" w:rsidRDefault="00B14ACE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720FF"/>
    <w:multiLevelType w:val="multilevel"/>
    <w:tmpl w:val="0A4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F6B94"/>
    <w:multiLevelType w:val="multilevel"/>
    <w:tmpl w:val="AF1A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E2CC4"/>
    <w:multiLevelType w:val="multilevel"/>
    <w:tmpl w:val="0C4A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D2835"/>
    <w:multiLevelType w:val="multilevel"/>
    <w:tmpl w:val="83B4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41AC7"/>
    <w:rsid w:val="0076742D"/>
    <w:rsid w:val="00771740"/>
    <w:rsid w:val="00772BA3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F4977"/>
    <w:rsid w:val="00AF4BF1"/>
    <w:rsid w:val="00AF6368"/>
    <w:rsid w:val="00B125BD"/>
    <w:rsid w:val="00B12E02"/>
    <w:rsid w:val="00B14ACE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2025-11-17T01:14:00Z</dcterms:created>
  <dcterms:modified xsi:type="dcterms:W3CDTF">2025-11-17T01:14:00Z</dcterms:modified>
</cp:coreProperties>
</file>